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1C0" w:rsidRDefault="00A0775C">
      <w:pPr>
        <w:rPr>
          <w:b/>
          <w:sz w:val="24"/>
        </w:rPr>
      </w:pPr>
      <w:bookmarkStart w:id="0" w:name="_GoBack"/>
      <w:r w:rsidRPr="00035561">
        <w:rPr>
          <w:b/>
          <w:sz w:val="24"/>
        </w:rPr>
        <w:t xml:space="preserve">Verwerkingsopdracht </w:t>
      </w:r>
      <w:r w:rsidR="00035561" w:rsidRPr="00035561">
        <w:rPr>
          <w:b/>
          <w:sz w:val="24"/>
        </w:rPr>
        <w:t>brief aan uitgever</w:t>
      </w:r>
      <w:r w:rsidR="006C60E9">
        <w:rPr>
          <w:b/>
          <w:sz w:val="24"/>
        </w:rPr>
        <w:t>ij</w:t>
      </w:r>
      <w:r w:rsidR="00035561" w:rsidRPr="00035561">
        <w:rPr>
          <w:b/>
          <w:sz w:val="24"/>
        </w:rPr>
        <w:t>, N</w:t>
      </w:r>
      <w:r w:rsidRPr="00035561">
        <w:rPr>
          <w:b/>
          <w:sz w:val="24"/>
        </w:rPr>
        <w:t>ederlands boek 4</w:t>
      </w:r>
    </w:p>
    <w:p w:rsidR="00035561" w:rsidRDefault="00035561">
      <w:r>
        <w:t>Geachte uitgeverij Noordhoff,</w:t>
      </w:r>
    </w:p>
    <w:p w:rsidR="00035561" w:rsidRDefault="00035561"/>
    <w:p w:rsidR="00035561" w:rsidRDefault="00035561">
      <w:r w:rsidRPr="00035561">
        <w:t>Mijn naam is Lynn Steen</w:t>
      </w:r>
      <w:r>
        <w:t xml:space="preserve">bergen en kom uit </w:t>
      </w:r>
      <w:r w:rsidRPr="00035561">
        <w:t>Geffen</w:t>
      </w:r>
      <w:r>
        <w:t xml:space="preserve">, Noord-Brabant. Ik ben al een tijd lang bezig met alle soorten van literatuur, dus ook boeken schrijven. Na 2 jaar lang gewerkt te hebben, heb ik mijn </w:t>
      </w:r>
      <w:r w:rsidRPr="00035561">
        <w:t>b</w:t>
      </w:r>
      <w:r>
        <w:t>oek eindelijk klaar. Mijn</w:t>
      </w:r>
      <w:r w:rsidRPr="00035561">
        <w:t xml:space="preserve"> droom is</w:t>
      </w:r>
      <w:r>
        <w:t xml:space="preserve"> eindelijk uitgekomen. Veel mensen hebben mijn geïnspireerd om boeken te gaan schrijven en iets met literatuur te gaan doen </w:t>
      </w:r>
      <w:r w:rsidRPr="00035561">
        <w:t xml:space="preserve">vandaar dat ik nu een boek </w:t>
      </w:r>
      <w:r>
        <w:t xml:space="preserve">heb geschreven. Ik hoop dat u de moeite wil nemen om mijn boek te lezen en hier een reactie op te geven. </w:t>
      </w:r>
    </w:p>
    <w:p w:rsidR="00795C72" w:rsidRDefault="00795C72">
      <w:r>
        <w:t>Mijn boek Kathy’s dochter gaat over dat een bekende schrijver een email krijgt van een onbekende vrouw genaamd Laura Westerdijk. Haar moeder is onlangs overleden en was een goede bekenden van de schrijver. Toen der tijd, 37 jaar geleden noemde de vrouw zichzelf Kathy. Laura weet niet hoe de relatie toen tussen Tim en ‘Kathy’ was</w:t>
      </w:r>
      <w:r w:rsidR="006E1467">
        <w:t xml:space="preserve"> maar ze is erg benieuwd naar het verleden van haar moeder</w:t>
      </w:r>
      <w:r>
        <w:t xml:space="preserve">. Ze gaan afspreken om bij te praten </w:t>
      </w:r>
      <w:r w:rsidR="006E1467">
        <w:t xml:space="preserve">over het verleden en de relatie van Tim en Kathy </w:t>
      </w:r>
      <w:r>
        <w:t>maar weten beide niet dat er een relatie door ontstaat door de dochter van je overleden liefde.</w:t>
      </w:r>
      <w:r w:rsidR="008E5F64">
        <w:t xml:space="preserve"> </w:t>
      </w:r>
      <w:r w:rsidR="006E1467">
        <w:t xml:space="preserve">Het meest onverwachte zal gebeuren. Tim en Laura raken verliefd op elkaar en krijgen een relatie. </w:t>
      </w:r>
      <w:r w:rsidR="008E5F64">
        <w:t>Je zal het verhaal zien vanuit Tim, hij zal vertellen hoe hij het proces doormaakt en ziet.</w:t>
      </w:r>
    </w:p>
    <w:p w:rsidR="008E5F64" w:rsidRDefault="008E5F64">
      <w:r>
        <w:t>Mijn boek zal</w:t>
      </w:r>
      <w:r w:rsidR="006E1467">
        <w:t xml:space="preserve"> een</w:t>
      </w:r>
      <w:r>
        <w:t xml:space="preserve"> wat ouder publiek aantrekken omdat jongeren vaak niet echt geïnteresseerd zijn in verhalen over oude liefdes.</w:t>
      </w:r>
      <w:r w:rsidR="006E1467">
        <w:t xml:space="preserve"> Het is mooi om te lezen hoe de dochter van je ex-geliefde je nieuwe vriendin wordt en wat voor herinneringen je samen kan delen.</w:t>
      </w:r>
      <w:r>
        <w:t xml:space="preserve"> Ik hoop dat ik wel gewoon alle groepen mensen mag en kan interesseren om mijn boek te lezen. Het niveau is 3 dat wil zeggen dat het voor wat meer geïnteresseerde en vaker lezende mensen is.</w:t>
      </w:r>
    </w:p>
    <w:p w:rsidR="008E5F64" w:rsidRDefault="008E5F64">
      <w:r>
        <w:t>Ik hoop dat u zo spoedig mogelijk een reactie kunt geven op mijn brief.</w:t>
      </w:r>
    </w:p>
    <w:p w:rsidR="008E5F64" w:rsidRDefault="008E5F64"/>
    <w:p w:rsidR="008E5F64" w:rsidRDefault="008E5F64">
      <w:r>
        <w:t>Met vriendelijke groeten,</w:t>
      </w:r>
    </w:p>
    <w:p w:rsidR="008E5F64" w:rsidRDefault="008E5F64">
      <w:r>
        <w:t>Lynn Steenbergen.</w:t>
      </w:r>
    </w:p>
    <w:p w:rsidR="008E5F64" w:rsidRDefault="008E5F64"/>
    <w:p w:rsidR="00152DE3" w:rsidRDefault="00152DE3"/>
    <w:p w:rsidR="00AA29CB" w:rsidRDefault="00AA29CB"/>
    <w:p w:rsidR="00035561" w:rsidRPr="00035561" w:rsidRDefault="00152DE3">
      <w:r>
        <w:rPr>
          <w:noProof/>
        </w:rPr>
        <mc:AlternateContent>
          <mc:Choice Requires="wpi">
            <w:drawing>
              <wp:anchor distT="0" distB="0" distL="114300" distR="114300" simplePos="0" relativeHeight="251659264" behindDoc="0" locked="0" layoutInCell="1" allowOverlap="1">
                <wp:simplePos x="0" y="0"/>
                <wp:positionH relativeFrom="column">
                  <wp:posOffset>61984</wp:posOffset>
                </wp:positionH>
                <wp:positionV relativeFrom="paragraph">
                  <wp:posOffset>-785758</wp:posOffset>
                </wp:positionV>
                <wp:extent cx="992849" cy="1617933"/>
                <wp:effectExtent l="57150" t="57150" r="55245" b="40005"/>
                <wp:wrapNone/>
                <wp:docPr id="5" name="Inkt 5"/>
                <wp:cNvGraphicFramePr/>
                <a:graphic xmlns:a="http://schemas.openxmlformats.org/drawingml/2006/main">
                  <a:graphicData uri="http://schemas.microsoft.com/office/word/2010/wordprocessingInk">
                    <w14:contentPart bwMode="auto" r:id="rId4">
                      <w14:nvContentPartPr>
                        <w14:cNvContentPartPr/>
                      </w14:nvContentPartPr>
                      <w14:xfrm>
                        <a:off x="0" y="0"/>
                        <a:ext cx="992849" cy="1617933"/>
                      </w14:xfrm>
                    </w14:contentPart>
                  </a:graphicData>
                </a:graphic>
              </wp:anchor>
            </w:drawing>
          </mc:Choice>
          <mc:Fallback>
            <w:pict>
              <v:shapetype w14:anchorId="0CE42DC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t 5" o:spid="_x0000_s1026" type="#_x0000_t75" style="position:absolute;margin-left:4.2pt;margin-top:-62.55pt;width:79.6pt;height:128.8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">
                <v:imagedata r:id="rId5" o:title=""/>
              </v:shape>
            </w:pict>
          </mc:Fallback>
        </mc:AlternateContent>
      </w:r>
    </w:p>
    <w:bookmarkEnd w:id="0"/>
    <w:p w:rsidR="00035561" w:rsidRDefault="00035561"/>
    <w:sectPr w:rsidR="000355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75C"/>
    <w:rsid w:val="00035561"/>
    <w:rsid w:val="00152DE3"/>
    <w:rsid w:val="006C60E9"/>
    <w:rsid w:val="006E1467"/>
    <w:rsid w:val="00795C72"/>
    <w:rsid w:val="008E5F64"/>
    <w:rsid w:val="00A0775C"/>
    <w:rsid w:val="00AA29CB"/>
    <w:rsid w:val="00B211C0"/>
    <w:rsid w:val="00F55B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32179"/>
  <w15:chartTrackingRefBased/>
  <w15:docId w15:val="{4E4869C8-FC59-4F48-8E0B-66E623C58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7-06-18T18:12:39.108"/>
    </inkml:context>
    <inkml:brush xml:id="br0">
      <inkml:brushProperty name="width" value="0.05" units="cm"/>
      <inkml:brushProperty name="height" value="0.05" units="cm"/>
      <inkml:brushProperty name="ignorePressure" value="1"/>
    </inkml:brush>
  </inkml:definitions>
  <inkml:trace contextRef="#ctx0" brushRef="#br0">702 487,'0'0,"0"0,0 0,0 0,0 0,0 0,0 0,0 0,0 0,0 0,0 0,0 0,0 0,0 0,0 18,0 17,0 6,0 1,0-2,0-3,0-3,0 2,0 4,0 1,0 1,0 10,0 7,0 10,-19 7,-6 8,1 10,6 8,4-1,6 2,2-2,5-4,1-5,0-4,1 1,1-3,-1-4,0-6,-1-7,0-4,0-6,0-2,0 2,14 2,14-2,12 1,8-3,5-5,4-3,1-8,5-8,0-5,1-6,2-7,9-7,1-3,-3-14,0-14,-3-16,-4-13,-4-5,-3-3,-1-5,-3-2,5-3,-4-3,-3 1,-4-2,-6-1,-7-3,-3-3,-4 0,-6-1,-7-6,-7-15,-4 0,-4-2,-1 4,-1-4,-24-9,-12 1,-15 2,-6 0,-4 6,-9-13,-4 4,3 8,5 8,3 10,4 8,2 7,2 1,2 5,-2 9,-2 3,-4 14,-2 6,-2 7,-3 6,-4 9,1 4,3 6,10 2,9 2,8 1,12 13,6 10,7 9,7 9,4 15,4 17,2 15,20 16,11 11,6 16,-1 4,5 7,0 6,-4 10,-1 3,0 10,1 14,3 12,-2 11,-1 15,-4 4,-6-2,-3-5,-6-7,-7-22,1-11,-3-8,-2-15,-2-25,-3-26,-1-27,-1-27,0-17,0-16,-1-12,1-21,-1-26,1-36,0-34,-19-36,-6-20,-3-17,-3-14,5-13,2-6,6-11,5-8,5-8,4-5,2-7,2 6,1 22,0 21,0 17,0 21,0 26,-1 16,0 22,0 18,0 18,0 16,0 11,0 14,0 5,0 6,0 7,0 2,0 4,0 24,0 34,0 19,0 21,0 22,0 24,19 19,10 22,6 6,1 9,-1 8,4 11,-2 6,4-7,0-2,5-7,0-18,3-4,-8-15,-5-19,-6-24,-7-25,-8-26,-5-26,-6-16,-2-15,-3-10,0-27,-20-37,-14-29,-16-14,-33-38,-11-14,2-1,-8-4,-4-2,-4 4,-2 7,3 13,3 15,4 18,1 11,3 17,12 11,13 10,10 14,8 9,11 9,11 2,12 4,10 0,33-8,28-5,29 2,33 4,30 2,25 3,20 4,11-2,10 3,1-3,13 1,1-3,-5 2,-6-3,-8 3,-37 1,-48 5</inkml:trace>
</inkml:ink>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294</Words>
  <Characters>1618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ronnie steenbergen</dc:creator>
  <cp:keywords/>
  <dc:description/>
  <cp:lastModifiedBy>Steenbergen, L.M.A.K. (Lynn) (H5A)</cp:lastModifiedBy>
  <cp:revision>7</cp:revision>
  <dcterms:created xsi:type="dcterms:W3CDTF">2017-06-16T07:48:00Z</dcterms:created>
  <dcterms:modified xsi:type="dcterms:W3CDTF">2019-01-22T12:11:00Z</dcterms:modified>
</cp:coreProperties>
</file>